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EDITAL DE CONVOCAÇÃO PARA ADMISSÃO Nº. 014/2019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CONCURSO PÚBLICO Nº. 001/2018 - SECRETARIA MUNICIPAL DE EDUCAÇÃO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198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 PREFEITURA MUNICIPAL DA ESTÂNCIA BALNEÁRIA DE PERUÍBE, Estado de São Paulo,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CONVOCA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o(s) candidato(s) aprovado(s) no Concurso Público de Provas e Títulos nº. 001/2018, homologado no dia 23 de maio de 2019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, conforme relação de classificação abaixo: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198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360" w:lineRule="auto"/>
        <w:ind w:left="0" w:right="0" w:firstLine="0"/>
        <w:jc w:val="both"/>
        <w:rPr>
          <w:b w:val="1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ff0000"/>
          <w:sz w:val="21"/>
          <w:szCs w:val="21"/>
          <w:u w:val="none"/>
          <w:shd w:fill="auto" w:val="clear"/>
          <w:vertAlign w:val="baseline"/>
          <w:rtl w:val="0"/>
        </w:rPr>
        <w:t xml:space="preserve">COMPARECIMENTO NO DIA 27 DE DEZEMBRO DE 2019, ÀS 08:30H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CARGO – SUPERVISOR DE ENSINO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CLASSIFICAÇÃO GERAL</w:t>
      </w:r>
      <w:r w:rsidDel="00000000" w:rsidR="00000000" w:rsidRPr="00000000">
        <w:rPr>
          <w:rtl w:val="0"/>
        </w:rPr>
      </w:r>
    </w:p>
    <w:tbl>
      <w:tblPr>
        <w:tblStyle w:val="Table1"/>
        <w:tblW w:w="963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6662"/>
        <w:gridCol w:w="17"/>
        <w:gridCol w:w="1684"/>
        <w:tblGridChange w:id="0">
          <w:tblGrid>
            <w:gridCol w:w="1276"/>
            <w:gridCol w:w="6662"/>
            <w:gridCol w:w="17"/>
            <w:gridCol w:w="1684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CLASSIFICAÇÃO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4770228-1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ANA PAULA DOS SANTOS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01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CARGO – AGENTE DE DESENVOLVIMENTO INFANTO-JUVENIL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CLASSIFICAÇÃO PESSOAS PORTADORAS DE DEFICIÊNCIA</w:t>
      </w:r>
      <w:r w:rsidDel="00000000" w:rsidR="00000000" w:rsidRPr="00000000">
        <w:rPr>
          <w:rtl w:val="0"/>
        </w:rPr>
      </w:r>
    </w:p>
    <w:tbl>
      <w:tblPr>
        <w:tblStyle w:val="Table2"/>
        <w:tblW w:w="963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6662"/>
        <w:gridCol w:w="17"/>
        <w:gridCol w:w="1684"/>
        <w:tblGridChange w:id="0">
          <w:tblGrid>
            <w:gridCol w:w="1276"/>
            <w:gridCol w:w="6662"/>
            <w:gridCol w:w="17"/>
            <w:gridCol w:w="1684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CLASSIFICAÇÃO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4800766-8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GUILHERME ANDRADE JOAQUIM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03</w:t>
            </w:r>
          </w:p>
        </w:tc>
      </w:tr>
    </w:tbl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CARGO – AGENTE DE DESENVOLVIMENTO INFANTO-JUVENIL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CLASSIFICAÇÃO NEGROS E AFRODESCENDENTES</w:t>
      </w:r>
      <w:r w:rsidDel="00000000" w:rsidR="00000000" w:rsidRPr="00000000">
        <w:rPr>
          <w:rtl w:val="0"/>
        </w:rPr>
      </w:r>
    </w:p>
    <w:tbl>
      <w:tblPr>
        <w:tblStyle w:val="Table3"/>
        <w:tblW w:w="963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6662"/>
        <w:gridCol w:w="17"/>
        <w:gridCol w:w="1684"/>
        <w:tblGridChange w:id="0">
          <w:tblGrid>
            <w:gridCol w:w="1276"/>
            <w:gridCol w:w="6662"/>
            <w:gridCol w:w="17"/>
            <w:gridCol w:w="1684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CLASSIFICAÇÃO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4743093-1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GISELE RENATA CANELLA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4764200-9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ANGELICA DE ANDRADE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06</w:t>
            </w:r>
          </w:p>
        </w:tc>
      </w:tr>
    </w:tbl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single"/>
          <w:shd w:fill="auto" w:val="clear"/>
          <w:vertAlign w:val="baseline"/>
          <w:rtl w:val="0"/>
        </w:rPr>
        <w:t xml:space="preserve">CARGO – AGENTE DE DESENVOLVIMENTO INFANTO-JUVENIL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CLASSIFICAÇÃO GERAL</w:t>
      </w:r>
      <w:r w:rsidDel="00000000" w:rsidR="00000000" w:rsidRPr="00000000">
        <w:rPr>
          <w:rtl w:val="0"/>
        </w:rPr>
      </w:r>
    </w:p>
    <w:tbl>
      <w:tblPr>
        <w:tblStyle w:val="Table4"/>
        <w:tblW w:w="9639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76"/>
        <w:gridCol w:w="6662"/>
        <w:gridCol w:w="17"/>
        <w:gridCol w:w="1684"/>
        <w:tblGridChange w:id="0">
          <w:tblGrid>
            <w:gridCol w:w="1276"/>
            <w:gridCol w:w="6662"/>
            <w:gridCol w:w="17"/>
            <w:gridCol w:w="1684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INSCRIÇÃO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NOME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Verdana" w:cs="Verdana" w:eastAsia="Verdana" w:hAnsi="Verdan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6"/>
                <w:szCs w:val="16"/>
                <w:rtl w:val="0"/>
              </w:rPr>
              <w:t xml:space="preserve">CLASSIFICAÇÃO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 4808126-4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MANUELLY DA SILVA MAIA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25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4818531-0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FERNANDA LUISA BARBOSA PEDROSO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26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4808367-4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CASSIA REGINA CAMARGO CINTRA DE SOUZA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27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4791458-0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MICHEL LUCCAS DE GOES FREITAS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28</w:t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4744601-3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ind w:firstLine="127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THIAGO YAN MACHADO PRATES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5.0" w:type="dxa"/>
              <w:bottom w:w="0.0" w:type="dxa"/>
              <w:right w:w="15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30</w:t>
            </w:r>
          </w:p>
        </w:tc>
      </w:tr>
    </w:tbl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360" w:lineRule="auto"/>
        <w:ind w:left="0" w:right="0" w:firstLine="198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985"/>
        </w:tabs>
        <w:spacing w:after="0" w:before="0" w:line="360" w:lineRule="auto"/>
        <w:ind w:left="0" w:right="0" w:firstLine="198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O(s) candidato(s) aprovado(s) acima mencionado(s) deverá(ão) comparecer  à Secretaria Municipal da Educação, sito à Rua Francisco Moratori, nº. 146 - Centro - Peruíbe/SP, munidos dos documentos originais e cópias simples descritos abaixo:</w:t>
      </w:r>
    </w:p>
    <w:p w:rsidR="00000000" w:rsidDel="00000000" w:rsidP="00000000" w:rsidRDefault="00000000" w:rsidRPr="00000000" w14:paraId="0000004E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- 02 fotos 3 x 4 iguais e recentes;</w:t>
      </w:r>
    </w:p>
    <w:p w:rsidR="00000000" w:rsidDel="00000000" w:rsidP="00000000" w:rsidRDefault="00000000" w:rsidRPr="00000000" w14:paraId="0000004F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Certidão de Nascimento e/ou Casamento;</w:t>
      </w:r>
    </w:p>
    <w:p w:rsidR="00000000" w:rsidDel="00000000" w:rsidP="00000000" w:rsidRDefault="00000000" w:rsidRPr="00000000" w14:paraId="00000050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Cédula de identidade - RG; </w:t>
      </w:r>
    </w:p>
    <w:p w:rsidR="00000000" w:rsidDel="00000000" w:rsidP="00000000" w:rsidRDefault="00000000" w:rsidRPr="00000000" w14:paraId="00000051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Cadastro de Pessoa Física - CPF e situação cadastral do CPF;</w:t>
      </w:r>
    </w:p>
    <w:p w:rsidR="00000000" w:rsidDel="00000000" w:rsidP="00000000" w:rsidRDefault="00000000" w:rsidRPr="00000000" w14:paraId="00000052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Título de eleitor;</w:t>
      </w:r>
    </w:p>
    <w:p w:rsidR="00000000" w:rsidDel="00000000" w:rsidP="00000000" w:rsidRDefault="00000000" w:rsidRPr="00000000" w14:paraId="00000053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Comprovante de votação da última eleição ou Certidão de quitação eleitoral;</w:t>
      </w:r>
    </w:p>
    <w:p w:rsidR="00000000" w:rsidDel="00000000" w:rsidP="00000000" w:rsidRDefault="00000000" w:rsidRPr="00000000" w14:paraId="00000054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Certificado de Reservista ou Dispensa de Incorporação, quando do sexo masculino (até 45anos);</w:t>
      </w:r>
    </w:p>
    <w:p w:rsidR="00000000" w:rsidDel="00000000" w:rsidP="00000000" w:rsidRDefault="00000000" w:rsidRPr="00000000" w14:paraId="00000055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Pesquisa ou extrato de participação do PIS / Pasep (PIS - Caixa Econ.Federal/Pasep - Banco do Brasil) ou declaração de firma anterior, informando não haver feito o cadastro;</w:t>
      </w:r>
    </w:p>
    <w:p w:rsidR="00000000" w:rsidDel="00000000" w:rsidP="00000000" w:rsidRDefault="00000000" w:rsidRPr="00000000" w14:paraId="00000056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Comprovante de residência (conta de consumo recente - últimos 90 dias: água, luz ou telefone; contrato de aluguel vigente); </w:t>
      </w:r>
    </w:p>
    <w:p w:rsidR="00000000" w:rsidDel="00000000" w:rsidP="00000000" w:rsidRDefault="00000000" w:rsidRPr="00000000" w14:paraId="00000057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Comprovante de Escolaridade requeridos pelo cargo, conforme item 2.1- Quadro 2 do Edital de Abertura nº. 01/2018;</w:t>
      </w:r>
    </w:p>
    <w:p w:rsidR="00000000" w:rsidDel="00000000" w:rsidP="00000000" w:rsidRDefault="00000000" w:rsidRPr="00000000" w14:paraId="00000058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Comprovante de registro no Conselho Regional de Classe para profissões regulamentadas e declaração de regularidade (quando exigido como requisito para o cargo);</w:t>
      </w:r>
    </w:p>
    <w:p w:rsidR="00000000" w:rsidDel="00000000" w:rsidP="00000000" w:rsidRDefault="00000000" w:rsidRPr="00000000" w14:paraId="00000059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Certidão de Nascimento dos filhos(a) menores e CPF;</w:t>
      </w:r>
    </w:p>
    <w:p w:rsidR="00000000" w:rsidDel="00000000" w:rsidP="00000000" w:rsidRDefault="00000000" w:rsidRPr="00000000" w14:paraId="0000005A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Caderneta de vacinação atualizada dos filhos(a) menores de 05 anos, se houver;</w:t>
      </w:r>
    </w:p>
    <w:p w:rsidR="00000000" w:rsidDel="00000000" w:rsidP="00000000" w:rsidRDefault="00000000" w:rsidRPr="00000000" w14:paraId="0000005B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Comprovante de filhos(a) incapazes; </w:t>
      </w:r>
    </w:p>
    <w:p w:rsidR="00000000" w:rsidDel="00000000" w:rsidP="00000000" w:rsidRDefault="00000000" w:rsidRPr="00000000" w14:paraId="0000005C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Carteira Nacional de Habilitação - CNH (quando exigido como requisito para o cargo);</w:t>
      </w:r>
    </w:p>
    <w:p w:rsidR="00000000" w:rsidDel="00000000" w:rsidP="00000000" w:rsidRDefault="00000000" w:rsidRPr="00000000" w14:paraId="0000005D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Comprovação de experiência (quando exigido como requisito para o cargo);</w:t>
      </w:r>
    </w:p>
    <w:p w:rsidR="00000000" w:rsidDel="00000000" w:rsidP="00000000" w:rsidRDefault="00000000" w:rsidRPr="00000000" w14:paraId="0000005E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Atestado de Antecedentes Criminais (Estadual e Federal);</w:t>
      </w:r>
    </w:p>
    <w:p w:rsidR="00000000" w:rsidDel="00000000" w:rsidP="00000000" w:rsidRDefault="00000000" w:rsidRPr="00000000" w14:paraId="0000005F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Certidão de Distribuição Criminal;</w:t>
      </w:r>
    </w:p>
    <w:p w:rsidR="00000000" w:rsidDel="00000000" w:rsidP="00000000" w:rsidRDefault="00000000" w:rsidRPr="00000000" w14:paraId="00000060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Declaração de não acumulação de cargo público; ou declaração de acumulação de cargo público, do órgão oficial com respectiva carga horária, função e dias trabalhados, sujeita a análise do Setor Jurídico;</w:t>
      </w:r>
    </w:p>
    <w:p w:rsidR="00000000" w:rsidDel="00000000" w:rsidP="00000000" w:rsidRDefault="00000000" w:rsidRPr="00000000" w14:paraId="00000061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Declaração de bens ou DIRPF atual;</w:t>
      </w:r>
    </w:p>
    <w:p w:rsidR="00000000" w:rsidDel="00000000" w:rsidP="00000000" w:rsidRDefault="00000000" w:rsidRPr="00000000" w14:paraId="00000062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Fonts w:ascii="Verdana" w:cs="Verdana" w:eastAsia="Verdana" w:hAnsi="Verdana"/>
          <w:color w:val="000000"/>
          <w:sz w:val="17"/>
          <w:szCs w:val="17"/>
          <w:rtl w:val="0"/>
        </w:rPr>
        <w:t xml:space="preserve">- Certidão se é ou já foi funcionário público nos último 05 (cinco) anos (Federal, Estadual ou Municipal), seja como celetista, estatutário ou contratado comprovando que não foi punido anteriormente com pena de demissão e/ou não está respondendo a qualquer processo administrativo que possa ensejar a sua demissão. Na hipótese de ter sido punido com pena de demissão ou estar respondendo processo administrativo será encaminhada para análise jurídica.     </w:t>
      </w:r>
    </w:p>
    <w:p w:rsidR="00000000" w:rsidDel="00000000" w:rsidP="00000000" w:rsidRDefault="00000000" w:rsidRPr="00000000" w14:paraId="00000063">
      <w:pPr>
        <w:spacing w:after="120" w:lineRule="auto"/>
        <w:rPr>
          <w:rFonts w:ascii="Verdana" w:cs="Verdana" w:eastAsia="Verdana" w:hAnsi="Verdana"/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08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05"/>
        <w:gridCol w:w="2568"/>
        <w:gridCol w:w="2424"/>
        <w:gridCol w:w="1812"/>
        <w:tblGridChange w:id="0">
          <w:tblGrid>
            <w:gridCol w:w="2805"/>
            <w:gridCol w:w="2568"/>
            <w:gridCol w:w="2424"/>
            <w:gridCol w:w="1812"/>
          </w:tblGrid>
        </w:tblGridChange>
      </w:tblGrid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REQUISITO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CARGA HORÁRIA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REMUNERAÇÃO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SUPERVISOR DE ENSINO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</w:t>
            </w: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 Licenciatura Plena em Pedagogia ou Licenciatura de graduação plena com complementação pedagógica ou pós-graduação “Stricto Sensu” na área de Educação, e b) Ter no mínimo 8 (oito) anos de efetivo exercício de magistério, dos quais 2 (dois) anos no exercício de cargo ou de função de suporte pedagógico ou de direção de órgãos técnicos ou ter no mínimo 10 (dez) anos de magistério em escola devidamente autorizada e reconhecida por órgãos oficiais</w:t>
            </w:r>
            <w:r w:rsidDel="00000000" w:rsidR="00000000" w:rsidRPr="00000000">
              <w:rPr>
                <w:rFonts w:ascii="SimSun" w:cs="SimSun" w:eastAsia="SimSun" w:hAnsi="SimS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R$ 5.453,82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Verdana" w:cs="Verdana" w:eastAsia="Verdana" w:hAnsi="Verdana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AGENTE DE DESENVOLVIMENTO INFANTO – JUVENIL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Ensino Médio Completo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R$ 1.821,74</w:t>
            </w:r>
          </w:p>
        </w:tc>
      </w:tr>
    </w:tbl>
    <w:p w:rsidR="00000000" w:rsidDel="00000000" w:rsidP="00000000" w:rsidRDefault="00000000" w:rsidRPr="00000000" w14:paraId="00000070">
      <w:pPr>
        <w:spacing w:after="120" w:lineRule="auto"/>
        <w:rPr>
          <w:rFonts w:ascii="Verdana" w:cs="Verdana" w:eastAsia="Verdana" w:hAnsi="Verdana"/>
          <w:color w:val="ff0000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O não comparecimento dos candidatos no DIA E HORÁRIOS CITADOS, a ausência da documentação exigida ou a manifestação por escrito de renúncia à vaga, implicará na exclusão da classificação do candidato do referido Concurso Público.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PREFEITURA MUNICIPAL DA ESTÂNCIA BALNEÁRIA DE PERUÍBE, EM 17 DE DEZEMBRO DE 2019.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1985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2399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LUIZ MAURICIO PASSOS DE CARVALHO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360" w:lineRule="auto"/>
        <w:ind w:left="0" w:right="28" w:firstLine="324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PREFEITO MUNICIPAL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7" w:w="11905"/>
      <w:pgMar w:bottom="1134" w:top="1701" w:left="1134" w:right="1134" w:header="680" w:footer="52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SimSun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1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&lt;&lt;&lt;&lt; PERUÍBE - TERRA DA ETERNA JUVENTUDE &gt;&gt;&gt;&gt;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8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6" w:firstLine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80"/>
        <w:sz w:val="20"/>
        <w:szCs w:val="20"/>
        <w:u w:val="none"/>
        <w:shd w:fill="auto" w:val="clear"/>
        <w:vertAlign w:val="baseline"/>
        <w:rtl w:val="0"/>
      </w:rPr>
      <w:t xml:space="preserve">PREFEITURA MUNICIPAL DA ESTÂNCIA BALNEÁRIA DE PERUÍBE</w:t>
    </w:r>
    <w:r w:rsidDel="00000000" w:rsidR="00000000" w:rsidRPr="00000000">
      <w:drawing>
        <wp:anchor allowOverlap="1" behindDoc="0" distB="0" distT="0" distL="114935" distR="114935" hidden="0" layoutInCell="1" locked="0" relativeHeight="0" simplePos="0">
          <wp:simplePos x="0" y="0"/>
          <wp:positionH relativeFrom="column">
            <wp:posOffset>-163194</wp:posOffset>
          </wp:positionH>
          <wp:positionV relativeFrom="paragraph">
            <wp:posOffset>27940</wp:posOffset>
          </wp:positionV>
          <wp:extent cx="584835" cy="680720"/>
          <wp:effectExtent b="0" l="0" r="0" t="0"/>
          <wp:wrapSquare wrapText="bothSides" distB="0" distT="0" distL="114935" distR="114935"/>
          <wp:docPr id="8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835" cy="6807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931"/>
      </w:tabs>
      <w:spacing w:after="0" w:before="0" w:line="288" w:lineRule="auto"/>
      <w:ind w:left="0" w:right="-3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Rua Nilo Soares Ferreira, 50 - Centro - CEP: 11750-000 / Tel.: (13) 3451-1000</w:t>
    </w:r>
  </w:p>
  <w:p w:rsidR="00000000" w:rsidDel="00000000" w:rsidP="00000000" w:rsidRDefault="00000000" w:rsidRPr="00000000" w14:paraId="0000008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8931"/>
      </w:tabs>
      <w:spacing w:after="0" w:before="0" w:line="288" w:lineRule="auto"/>
      <w:ind w:left="0" w:right="-3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CNPJ: 46.578.514/0001-20 / E-mail: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single"/>
        <w:shd w:fill="auto" w:val="clear"/>
        <w:vertAlign w:val="baseline"/>
        <w:rtl w:val="0"/>
      </w:rPr>
      <w:t xml:space="preserve">prefeituraperuibe@peruibe2.sp.gov.br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6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Estado de São Paulo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-173989</wp:posOffset>
              </wp:positionH>
              <wp:positionV relativeFrom="paragraph">
                <wp:posOffset>320040</wp:posOffset>
              </wp:positionV>
              <wp:extent cx="6172200" cy="0"/>
              <wp:effectExtent b="4763" l="0" r="0" t="4763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rotWithShape="0" algn="ctr" dir="3378595" dist="45791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-173989</wp:posOffset>
              </wp:positionH>
              <wp:positionV relativeFrom="paragraph">
                <wp:posOffset>320040</wp:posOffset>
              </wp:positionV>
              <wp:extent cx="6172200" cy="9526"/>
              <wp:effectExtent b="0" l="0" r="0" t="0"/>
              <wp:wrapNone/>
              <wp:docPr id="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491490</wp:posOffset>
              </wp:positionV>
              <wp:extent cx="6172200" cy="0"/>
              <wp:effectExtent b="4763" l="0" r="0" t="4763"/>
              <wp:wrapNone/>
              <wp:docPr id="6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 w="9525">
                        <a:noFill/>
                      </a:ln>
                      <a:effectLst>
                        <a:outerShdw rotWithShape="0" algn="ctr" dir="3378595" dist="45791">
                          <a:srgbClr val="4D4D4D"/>
                        </a:outerShdw>
                      </a:effectLst>
                    </wps:spPr>
                    <wps:bodyPr upright="1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491490</wp:posOffset>
              </wp:positionV>
              <wp:extent cx="6172200" cy="9526"/>
              <wp:effectExtent b="0" l="0" r="0" t="0"/>
              <wp:wrapNone/>
              <wp:docPr id="6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8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132080</wp:posOffset>
              </wp:positionV>
              <wp:extent cx="6299835" cy="0"/>
              <wp:effectExtent b="6287" l="0" r="0" t="6287"/>
              <wp:wrapNone/>
              <wp:docPr id="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9835" cy="0"/>
                      </a:xfrm>
                      <a:prstGeom prst="line">
                        <a:avLst/>
                      </a:prstGeom>
                      <a:ln cap="flat" cmpd="sng" w="12573">
                        <a:solidFill>
                          <a:srgbClr val="000000"/>
                        </a:solidFill>
                        <a:prstDash val="solid"/>
                        <a:miter/>
                        <a:headEnd len="med" w="med" type="none"/>
                        <a:tailEnd len="med" w="med" type="none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-163194</wp:posOffset>
              </wp:positionH>
              <wp:positionV relativeFrom="paragraph">
                <wp:posOffset>132080</wp:posOffset>
              </wp:positionV>
              <wp:extent cx="6299835" cy="12574"/>
              <wp:effectExtent b="0" l="0" r="0" t="0"/>
              <wp:wrapNone/>
              <wp:docPr id="7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4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99835" cy="1257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1" w:default="1">
    <w:name w:val="Normal"/>
    <w:uiPriority w:val="0"/>
    <w:qFormat w:val="1"/>
    <w:pPr>
      <w:suppressAutoHyphens w:val="1"/>
    </w:pPr>
    <w:rPr>
      <w:rFonts w:ascii="Times New Roman" w:cs="Times New Roman" w:eastAsia="Times New Roman" w:hAnsi="Times New Roman"/>
      <w:lang w:bidi="ar-SA" w:eastAsia="ar-SA" w:val="pt-BR"/>
    </w:rPr>
  </w:style>
  <w:style w:type="character" w:styleId="5" w:default="1">
    <w:name w:val="Default Paragraph Font"/>
    <w:uiPriority w:val="0"/>
    <w:semiHidden w:val="1"/>
  </w:style>
  <w:style w:type="table" w:styleId="6" w:default="1">
    <w:name w:val="Normal Table"/>
    <w:uiPriority w:val="0"/>
    <w:semiHidden w:val="1"/>
    <w:tblPr>
      <w:tblLayout w:type="fixed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2">
    <w:name w:val="Plain Text"/>
    <w:basedOn w:val="1"/>
    <w:uiPriority w:val="0"/>
    <w:qFormat w:val="1"/>
    <w:pPr>
      <w:suppressAutoHyphens w:val="0"/>
    </w:pPr>
    <w:rPr>
      <w:rFonts w:ascii="Courier New" w:cs="Courier New" w:hAnsi="Courier New"/>
      <w:lang w:eastAsia="pt-BR"/>
    </w:rPr>
  </w:style>
  <w:style w:type="paragraph" w:styleId="3">
    <w:name w:val="header"/>
    <w:basedOn w:val="1"/>
    <w:uiPriority w:val="0"/>
    <w:qFormat w:val="1"/>
    <w:pPr>
      <w:tabs>
        <w:tab w:val="center" w:pos="4419"/>
        <w:tab w:val="right" w:pos="8838"/>
      </w:tabs>
    </w:pPr>
  </w:style>
  <w:style w:type="paragraph" w:styleId="4">
    <w:name w:val="footer"/>
    <w:basedOn w:val="1"/>
    <w:uiPriority w:val="0"/>
    <w:qFormat w:val="1"/>
    <w:pPr>
      <w:tabs>
        <w:tab w:val="center" w:pos="4419"/>
        <w:tab w:val="right" w:pos="8838"/>
      </w:tabs>
    </w:pPr>
  </w:style>
  <w:style w:type="paragraph" w:styleId="7" w:customStyle="1">
    <w:name w:val="Secao 2"/>
    <w:uiPriority w:val="0"/>
    <w:qFormat w:val="1"/>
    <w:pPr>
      <w:keepNext w:val="1"/>
      <w:keepLines w:val="1"/>
      <w:pBdr>
        <w:top w:color="auto" w:space="3" w:sz="6" w:val="single"/>
        <w:left w:color="auto" w:space="3" w:sz="6" w:val="single"/>
        <w:bottom w:color="auto" w:space="3" w:sz="6" w:val="single"/>
        <w:right w:color="auto" w:space="3" w:sz="6" w:val="single"/>
      </w:pBdr>
      <w:shd w:color="auto" w:fill="auto" w:val="pct30"/>
      <w:spacing w:after="60" w:before="120"/>
      <w:ind w:left="113" w:right="113"/>
    </w:pPr>
    <w:rPr>
      <w:rFonts w:ascii="Arial Rounded MT Bold" w:cs="Times New Roman" w:eastAsia="Times New Roman" w:hAnsi="Arial Rounded MT Bold"/>
      <w:b w:val="1"/>
      <w:sz w:val="16"/>
      <w:lang w:bidi="ar-SA" w:eastAsia="pt-BR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2019-12-17T11:09:00Z</dcterms:created>
  <dc:creator>sme.adm13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