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8/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201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9</w:t>
      </w: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both"/>
        <w:rPr>
          <w:rFonts w:hint="default" w:ascii="Verdana" w:hAnsi="Verdana" w:eastAsia="Calibri" w:cs="Verdana"/>
          <w:b/>
          <w:sz w:val="20"/>
          <w:szCs w:val="20"/>
          <w:u w:val="single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Â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 xml:space="preserve">EDITAL DE CONVOCAÇAO PARA ADMISSÃO Nº. </w:t>
      </w:r>
      <w:r>
        <w:rPr>
          <w:rFonts w:ascii="Arial" w:hAnsi="Arial" w:eastAsia="Calibri" w:cs="Arial"/>
          <w:b/>
          <w:u w:val="single"/>
          <w:lang w:val="pt-BR"/>
        </w:rPr>
        <w:t>07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left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SUBSTITUTO DE EDUCAÇÃO BÁSICA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4797714-0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EDUARDO DA SILVA PORTELLA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05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SUBSTITUTO DE EDUCAÇÃO BÁSICA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4737974-0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ANDREA GODKE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4799103-8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DENIS CLAUDINO MATOS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4737642-2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ROGERIO DE ANDRADE FIQUEIREDO JUNIOR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4739019-0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MARIELI APARECIDA DE S. NASCIMENTO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4741092-2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TIAGO ROBERTO P. RODRIGUES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28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TRADUTOR E INTÉRPRETE DE LIBRAS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4736323-1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LUCAS DE ALMEIDA CASTELHANO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01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 xml:space="preserve">EDITAL DE CONVOCAÇAO PARA ADMISSÃO Nº. </w:t>
      </w:r>
      <w:r>
        <w:rPr>
          <w:rFonts w:ascii="Arial" w:hAnsi="Arial" w:eastAsia="Calibri" w:cs="Arial"/>
          <w:b/>
          <w:u w:val="single"/>
          <w:lang w:val="pt-BR"/>
        </w:rPr>
        <w:t>08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DE EDUCAÇÃO BÁSICA I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4802058-3</w:t>
            </w:r>
          </w:p>
        </w:tc>
        <w:tc>
          <w:tcPr>
            <w:tcW w:w="6662" w:type="dxa"/>
            <w:vAlign w:val="center"/>
          </w:tcPr>
          <w:p>
            <w:pPr>
              <w:ind w:firstLine="127" w:firstLineChars="0"/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CINTIA DE SOUZA DIAS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val="pt-BR"/>
              </w:rPr>
              <w:t>49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0"/>
          <w:szCs w:val="20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4789247-1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FELIPE ALVES CARLOS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19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</w:rPr>
        <w:t xml:space="preserve">CARGO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SECRETÁRIO DE ESCOLA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49"/>
        <w:gridCol w:w="1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4" w:type="dxa"/>
            <w:gridSpan w:val="2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4684860-0</w:t>
            </w:r>
          </w:p>
        </w:tc>
        <w:tc>
          <w:tcPr>
            <w:tcW w:w="66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JULIA SILVA LOPES</w:t>
            </w:r>
          </w:p>
        </w:tc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09</w:t>
            </w:r>
          </w:p>
        </w:tc>
      </w:tr>
    </w:tbl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26 DE AGOSTO DE 2019.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3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3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2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D213B"/>
    <w:rsid w:val="052D213B"/>
    <w:rsid w:val="7C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6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2019-08-26T20:59:00Z</dcterms:created>
  <dc:creator>sme.adm13</dc:creator>
  <cp:lastModifiedBy>PC13</cp:lastModifiedBy>
  <cp:lastPrinted>2019-08-27T12:00:44Z</cp:lastPrinted>
  <dcterms:modified xsi:type="dcterms:W3CDTF">2019-08-27T12:11:57Z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