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8"/>
          <w:szCs w:val="18"/>
          <w:u w:val="single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 xml:space="preserve">  </w:t>
      </w:r>
      <w:r>
        <w:rPr>
          <w:rFonts w:hint="default" w:ascii="Arial" w:hAnsi="Arial" w:cs="Arial"/>
          <w:b/>
          <w:sz w:val="16"/>
          <w:szCs w:val="16"/>
          <w:u w:val="single"/>
        </w:rPr>
        <w:t xml:space="preserve">EDITAL DE CONVOCAÇÃO PARA ADMISSÃO Nº.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025/2020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</w:rPr>
        <w:t xml:space="preserve">CONCURSO PÚBLICO Nº.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 xml:space="preserve">001/2018 - SECRETARIA MUNICIPAL DE EDUCAÇÃO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center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2160" w:firstLineChars="1350"/>
        <w:jc w:val="both"/>
        <w:rPr>
          <w:rFonts w:hint="default" w:ascii="Arial" w:hAnsi="Arial" w:eastAsia="SimSun" w:cs="Arial"/>
          <w:sz w:val="16"/>
          <w:szCs w:val="16"/>
        </w:rPr>
      </w:pPr>
      <w:r>
        <w:rPr>
          <w:rFonts w:hint="default" w:ascii="Arial" w:hAnsi="Arial" w:eastAsia="SimSun" w:cs="Arial"/>
          <w:sz w:val="16"/>
          <w:szCs w:val="16"/>
        </w:rPr>
        <w:t>Considerando</w:t>
      </w:r>
      <w:r>
        <w:rPr>
          <w:rFonts w:hint="default" w:ascii="Arial" w:hAnsi="Arial" w:eastAsia="SimSun" w:cs="Arial"/>
          <w:sz w:val="16"/>
          <w:szCs w:val="16"/>
          <w:lang w:val="pt-BR"/>
        </w:rPr>
        <w:t xml:space="preserve"> a Lei Complementar </w:t>
      </w:r>
      <w:r>
        <w:rPr>
          <w:rFonts w:hint="default" w:ascii="Arial" w:hAnsi="Arial" w:eastAsia="SimSun" w:cs="Arial"/>
          <w:sz w:val="16"/>
          <w:szCs w:val="16"/>
        </w:rPr>
        <w:t xml:space="preserve">nº </w:t>
      </w:r>
      <w:r>
        <w:rPr>
          <w:rFonts w:hint="default" w:ascii="Arial" w:hAnsi="Arial" w:eastAsia="SimSun" w:cs="Arial"/>
          <w:sz w:val="16"/>
          <w:szCs w:val="16"/>
          <w:lang w:val="pt-BR"/>
        </w:rPr>
        <w:t>282</w:t>
      </w:r>
      <w:r>
        <w:rPr>
          <w:rFonts w:hint="default" w:ascii="Arial" w:hAnsi="Arial" w:eastAsia="SimSun" w:cs="Arial"/>
          <w:sz w:val="16"/>
          <w:szCs w:val="16"/>
        </w:rPr>
        <w:t xml:space="preserve">, de </w:t>
      </w:r>
      <w:r>
        <w:rPr>
          <w:rFonts w:hint="default" w:ascii="Arial" w:hAnsi="Arial" w:eastAsia="SimSun" w:cs="Arial"/>
          <w:sz w:val="16"/>
          <w:szCs w:val="16"/>
          <w:lang w:val="pt-BR"/>
        </w:rPr>
        <w:t>02</w:t>
      </w:r>
      <w:r>
        <w:rPr>
          <w:rFonts w:hint="default" w:ascii="Arial" w:hAnsi="Arial" w:eastAsia="SimSun" w:cs="Arial"/>
          <w:sz w:val="16"/>
          <w:szCs w:val="16"/>
        </w:rPr>
        <w:t xml:space="preserve"> de ju</w:t>
      </w:r>
      <w:r>
        <w:rPr>
          <w:rFonts w:hint="default" w:ascii="Arial" w:hAnsi="Arial" w:eastAsia="SimSun" w:cs="Arial"/>
          <w:sz w:val="16"/>
          <w:szCs w:val="16"/>
          <w:lang w:val="pt-BR"/>
        </w:rPr>
        <w:t>lho</w:t>
      </w:r>
      <w:r>
        <w:rPr>
          <w:rFonts w:hint="default" w:ascii="Arial" w:hAnsi="Arial" w:eastAsia="SimSun" w:cs="Arial"/>
          <w:sz w:val="16"/>
          <w:szCs w:val="16"/>
        </w:rPr>
        <w:t xml:space="preserve"> de 2020, que dispõe sobre a </w:t>
      </w:r>
      <w:r>
        <w:rPr>
          <w:rFonts w:hint="default" w:ascii="Arial" w:hAnsi="Arial" w:eastAsia="SimSun" w:cs="Arial"/>
          <w:sz w:val="16"/>
          <w:szCs w:val="16"/>
          <w:lang w:val="pt-BR"/>
        </w:rPr>
        <w:t xml:space="preserve">autorização para a administração pública adotar medidas constantes do Programa Federativo </w:t>
      </w:r>
      <w:r>
        <w:rPr>
          <w:rFonts w:hint="default" w:ascii="Arial" w:hAnsi="Arial" w:eastAsia="sans-serif" w:cs="Arial"/>
          <w:i w:val="0"/>
          <w:caps w:val="0"/>
          <w:color w:val="000000" w:themeColor="text1"/>
          <w:spacing w:val="0"/>
          <w:sz w:val="16"/>
          <w:szCs w:val="16"/>
          <w:shd w:val="clear" w:fill="FFFFFF"/>
          <w14:textFill>
            <w14:solidFill>
              <w14:schemeClr w14:val="tx1"/>
            </w14:solidFill>
          </w14:textFill>
        </w:rPr>
        <w:t>de Enfrentamento ao Coronavírus SARS-CoV-2 (Covid-19)</w:t>
      </w:r>
      <w:r>
        <w:rPr>
          <w:rFonts w:hint="default" w:ascii="Arial" w:hAnsi="Arial" w:eastAsia="sans-serif" w:cs="Arial"/>
          <w:i w:val="0"/>
          <w:caps w:val="0"/>
          <w:color w:val="000000" w:themeColor="text1"/>
          <w:spacing w:val="0"/>
          <w:sz w:val="16"/>
          <w:szCs w:val="16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instituido pela Lei Complementar Federal nº. 173 de 27 de maio de 2020</w:t>
      </w:r>
      <w:r>
        <w:rPr>
          <w:rFonts w:hint="default" w:ascii="Arial" w:hAnsi="Arial" w:eastAsia="SimSun" w:cs="Arial"/>
          <w:sz w:val="16"/>
          <w:szCs w:val="16"/>
        </w:rPr>
        <w:t xml:space="preserve">; 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2227" w:firstLineChars="1392"/>
        <w:jc w:val="both"/>
        <w:rPr>
          <w:rFonts w:hint="default" w:ascii="Arial" w:hAnsi="Arial" w:cs="Arial"/>
          <w:bCs/>
          <w:sz w:val="16"/>
          <w:szCs w:val="16"/>
        </w:rPr>
      </w:pPr>
      <w:r>
        <w:rPr>
          <w:rFonts w:hint="default" w:ascii="Arial" w:hAnsi="Arial" w:cs="Arial"/>
          <w:bCs/>
          <w:sz w:val="16"/>
          <w:szCs w:val="16"/>
        </w:rPr>
        <w:t>A PREFEITURA MUNICIPAL DA ESTÂNCIA BALNEÁRIA DE PERUÍBE, Estado de São Paulo,</w:t>
      </w:r>
      <w:r>
        <w:rPr>
          <w:rFonts w:hint="default"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u w:val="single"/>
        </w:rPr>
        <w:t>CONVOCA</w:t>
      </w:r>
      <w:r>
        <w:rPr>
          <w:rFonts w:hint="default" w:ascii="Arial" w:hAnsi="Arial" w:cs="Arial"/>
          <w:bCs/>
          <w:sz w:val="16"/>
          <w:szCs w:val="16"/>
        </w:rPr>
        <w:t xml:space="preserve"> o(s) candidato(s) aprovado(s) no Concurso Público de Provas e Títulos nº. </w:t>
      </w:r>
      <w:r>
        <w:rPr>
          <w:rFonts w:hint="default" w:ascii="Arial" w:hAnsi="Arial" w:cs="Arial"/>
          <w:bCs/>
          <w:sz w:val="16"/>
          <w:szCs w:val="16"/>
          <w:lang w:val="pt-BR"/>
        </w:rPr>
        <w:t>001/2018</w:t>
      </w:r>
      <w:r>
        <w:rPr>
          <w:rFonts w:hint="default" w:ascii="Arial" w:hAnsi="Arial" w:cs="Arial"/>
          <w:bCs/>
          <w:sz w:val="16"/>
          <w:szCs w:val="16"/>
        </w:rPr>
        <w:t xml:space="preserve">, homologado no dia </w:t>
      </w:r>
      <w:r>
        <w:rPr>
          <w:rFonts w:hint="default" w:ascii="Arial" w:hAnsi="Arial" w:cs="Arial"/>
          <w:bCs/>
          <w:sz w:val="16"/>
          <w:szCs w:val="16"/>
          <w:lang w:val="pt-BR"/>
        </w:rPr>
        <w:t>23 de maio de 2019</w:t>
      </w:r>
      <w:r>
        <w:rPr>
          <w:rFonts w:hint="default" w:ascii="Arial" w:hAnsi="Arial" w:cs="Arial"/>
          <w:bCs/>
          <w:color w:val="FF0000"/>
          <w:sz w:val="16"/>
          <w:szCs w:val="16"/>
        </w:rPr>
        <w:t xml:space="preserve"> </w:t>
      </w:r>
      <w:r>
        <w:rPr>
          <w:rFonts w:hint="default" w:ascii="Arial" w:hAnsi="Arial" w:cs="Arial"/>
          <w:bCs/>
          <w:sz w:val="16"/>
          <w:szCs w:val="16"/>
        </w:rPr>
        <w:t>, conforme relação de classificação abaixo: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hint="default" w:ascii="Arial" w:hAnsi="Arial" w:cs="Arial"/>
          <w:bCs/>
          <w:sz w:val="16"/>
          <w:szCs w:val="16"/>
        </w:rPr>
      </w:pPr>
    </w:p>
    <w:p>
      <w:pPr>
        <w:pStyle w:val="3"/>
        <w:numPr>
          <w:ilvl w:val="0"/>
          <w:numId w:val="1"/>
        </w:numPr>
        <w:tabs>
          <w:tab w:val="left" w:pos="284"/>
          <w:tab w:val="clear" w:pos="720"/>
          <w:tab w:val="clear" w:pos="4419"/>
          <w:tab w:val="clear" w:pos="8838"/>
        </w:tabs>
        <w:spacing w:line="360" w:lineRule="auto"/>
        <w:ind w:left="0" w:firstLine="0"/>
        <w:jc w:val="both"/>
        <w:rPr>
          <w:rFonts w:hint="default" w:ascii="Arial" w:hAnsi="Arial" w:cs="Arial"/>
          <w:b/>
          <w:color w:val="FF0000"/>
          <w:sz w:val="16"/>
          <w:szCs w:val="16"/>
        </w:rPr>
      </w:pPr>
      <w:r>
        <w:rPr>
          <w:rFonts w:hint="default" w:ascii="Arial" w:hAnsi="Arial" w:cs="Arial"/>
          <w:b/>
          <w:color w:val="FF0000"/>
          <w:sz w:val="16"/>
          <w:szCs w:val="16"/>
        </w:rPr>
        <w:t xml:space="preserve">COMPARECIMENTO NO DIA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 xml:space="preserve">17 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DE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 xml:space="preserve">AGOSTO </w:t>
      </w:r>
      <w:r>
        <w:rPr>
          <w:rFonts w:hint="default" w:ascii="Arial" w:hAnsi="Arial" w:cs="Arial"/>
          <w:b/>
          <w:color w:val="FF0000"/>
          <w:sz w:val="16"/>
          <w:szCs w:val="16"/>
        </w:rPr>
        <w:t>DE 20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>20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,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>ÀS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 </w:t>
      </w:r>
      <w:r>
        <w:rPr>
          <w:rFonts w:hint="default" w:ascii="Arial" w:hAnsi="Arial" w:cs="Arial"/>
          <w:b/>
          <w:color w:val="FF0000"/>
          <w:sz w:val="16"/>
          <w:szCs w:val="16"/>
          <w:lang w:val="pt-BR"/>
        </w:rPr>
        <w:t>09:00</w:t>
      </w:r>
      <w:r>
        <w:rPr>
          <w:rFonts w:hint="default" w:ascii="Arial" w:hAnsi="Arial" w:cs="Arial"/>
          <w:b/>
          <w:color w:val="FF0000"/>
          <w:sz w:val="16"/>
          <w:szCs w:val="16"/>
        </w:rPr>
        <w:t xml:space="preserve">H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bCs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C</w:t>
      </w:r>
      <w:r>
        <w:rPr>
          <w:rFonts w:hint="default" w:ascii="Arial" w:hAnsi="Arial" w:cs="Arial"/>
          <w:b/>
          <w:sz w:val="16"/>
          <w:szCs w:val="16"/>
          <w:u w:val="single"/>
        </w:rPr>
        <w:t xml:space="preserve">ARGO –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>DIRETOR DE ESCOLA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</w:rPr>
        <w:t xml:space="preserve">CLASSIFICAÇÃO </w:t>
      </w:r>
      <w:r>
        <w:rPr>
          <w:rFonts w:hint="default" w:ascii="Arial" w:hAnsi="Arial" w:cs="Arial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4814635-8 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CAROLINA MARIA DE SOUZA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35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</w:pP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>Obs:</w:t>
      </w:r>
      <w:r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  <w:t xml:space="preserve"> Em substituição a exoneração de Vania de Lima</w:t>
      </w: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 xml:space="preserve">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u w:val="single"/>
          <w:lang w:val="pt-BR"/>
        </w:rPr>
      </w:pPr>
      <w:r>
        <w:rPr>
          <w:rFonts w:hint="default" w:ascii="Arial" w:hAnsi="Arial" w:cs="Arial"/>
          <w:b/>
          <w:sz w:val="16"/>
          <w:szCs w:val="16"/>
          <w:u w:val="single"/>
        </w:rPr>
        <w:t xml:space="preserve">CARGO – </w:t>
      </w:r>
      <w:r>
        <w:rPr>
          <w:rFonts w:hint="default" w:ascii="Arial" w:hAnsi="Arial" w:cs="Arial"/>
          <w:b/>
          <w:sz w:val="16"/>
          <w:szCs w:val="16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/>
          <w:sz w:val="16"/>
          <w:szCs w:val="16"/>
          <w:lang w:val="pt-BR"/>
        </w:rPr>
      </w:pPr>
      <w:r>
        <w:rPr>
          <w:rFonts w:hint="default" w:ascii="Arial" w:hAnsi="Arial" w:cs="Arial"/>
          <w:b/>
          <w:sz w:val="16"/>
          <w:szCs w:val="16"/>
        </w:rPr>
        <w:t xml:space="preserve">CLASSIFICAÇÃO </w:t>
      </w:r>
      <w:r>
        <w:rPr>
          <w:rFonts w:hint="default" w:ascii="Arial" w:hAnsi="Arial" w:cs="Arial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49"/>
        <w:gridCol w:w="1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4" w:type="dxa"/>
            <w:gridSpan w:val="2"/>
            <w:vAlign w:val="center"/>
          </w:tcPr>
          <w:p>
            <w:pPr>
              <w:rPr>
                <w:rFonts w:hint="default"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4702666-9</w:t>
            </w:r>
          </w:p>
        </w:tc>
        <w:tc>
          <w:tcPr>
            <w:tcW w:w="664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LICIANE MARIA CARMEILLE</w:t>
            </w:r>
          </w:p>
        </w:tc>
        <w:tc>
          <w:tcPr>
            <w:tcW w:w="171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30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</w:pP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>Obs:</w:t>
      </w:r>
      <w:r>
        <w:rPr>
          <w:rFonts w:hint="default" w:ascii="Arial" w:hAnsi="Arial" w:cs="Arial"/>
          <w:b w:val="0"/>
          <w:bCs/>
          <w:sz w:val="16"/>
          <w:szCs w:val="16"/>
          <w:u w:val="none"/>
          <w:lang w:val="pt-BR"/>
        </w:rPr>
        <w:t xml:space="preserve"> Em substituição a aposentadoria de Rosana Aparecida Vitorino da Silva </w:t>
      </w:r>
      <w:r>
        <w:rPr>
          <w:rFonts w:hint="default" w:ascii="Arial" w:hAnsi="Arial" w:cs="Arial"/>
          <w:b/>
          <w:bCs w:val="0"/>
          <w:sz w:val="16"/>
          <w:szCs w:val="16"/>
          <w:u w:val="none"/>
          <w:lang w:val="pt-BR"/>
        </w:rPr>
        <w:t xml:space="preserve"> </w:t>
      </w: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hint="default" w:ascii="Arial" w:hAnsi="Arial" w:cs="Arial"/>
          <w:bCs/>
          <w:sz w:val="16"/>
          <w:szCs w:val="16"/>
          <w:lang w:val="pt-BR"/>
        </w:rPr>
      </w:pPr>
    </w:p>
    <w:p>
      <w:pPr>
        <w:pStyle w:val="2"/>
        <w:tabs>
          <w:tab w:val="left" w:pos="1985"/>
        </w:tabs>
        <w:spacing w:line="360" w:lineRule="auto"/>
        <w:ind w:firstLine="1985"/>
        <w:jc w:val="both"/>
        <w:rPr>
          <w:rFonts w:hint="default" w:ascii="Arial" w:hAnsi="Arial" w:cs="Arial"/>
          <w:bCs/>
          <w:sz w:val="16"/>
          <w:szCs w:val="16"/>
        </w:rPr>
      </w:pPr>
      <w:r>
        <w:rPr>
          <w:rFonts w:hint="default" w:ascii="Arial" w:hAnsi="Arial" w:cs="Arial"/>
          <w:bCs/>
          <w:sz w:val="16"/>
          <w:szCs w:val="16"/>
          <w:lang w:val="pt-BR"/>
        </w:rPr>
        <w:t>O</w:t>
      </w:r>
      <w:r>
        <w:rPr>
          <w:rFonts w:hint="default" w:ascii="Arial" w:hAnsi="Arial" w:cs="Arial"/>
          <w:bCs/>
          <w:sz w:val="16"/>
          <w:szCs w:val="16"/>
        </w:rPr>
        <w:t xml:space="preserve">(s) candidato(s) aprovado(s) acima mencionado(s) deverá(ão) comparecer </w:t>
      </w:r>
      <w:r>
        <w:rPr>
          <w:rFonts w:hint="default" w:ascii="Arial" w:hAnsi="Arial" w:cs="Arial"/>
          <w:bCs/>
          <w:sz w:val="16"/>
          <w:szCs w:val="16"/>
          <w:lang w:val="pt-BR"/>
        </w:rPr>
        <w:t>à Secretaria Municipal da Educação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  <w:t xml:space="preserve">sito à 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Rua Francisco Moratori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  <w:t xml:space="preserve">, nº. 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:lang w:val="pt-BR"/>
          <w14:textFill>
            <w14:solidFill>
              <w14:schemeClr w14:val="tx1"/>
            </w14:solidFill>
          </w14:textFill>
        </w:rPr>
        <w:t>146</w:t>
      </w:r>
      <w:r>
        <w:rPr>
          <w:rFonts w:hint="default" w:ascii="Arial" w:hAnsi="Arial" w:cs="Arial"/>
          <w:bCs/>
          <w:color w:val="000000" w:themeColor="text1"/>
          <w:sz w:val="16"/>
          <w:szCs w:val="16"/>
          <w:shd w:val="clear" w:color="auto" w:fill="auto"/>
          <w14:textFill>
            <w14:solidFill>
              <w14:schemeClr w14:val="tx1"/>
            </w14:solidFill>
          </w14:textFill>
        </w:rPr>
        <w:t xml:space="preserve"> - Centro - Peruíbe/SP,</w:t>
      </w:r>
      <w:r>
        <w:rPr>
          <w:rFonts w:hint="default" w:ascii="Arial" w:hAnsi="Arial" w:cs="Arial"/>
          <w:bCs/>
          <w:sz w:val="16"/>
          <w:szCs w:val="16"/>
        </w:rPr>
        <w:t xml:space="preserve"> </w:t>
      </w:r>
      <w:r>
        <w:rPr>
          <w:rFonts w:hint="default" w:ascii="Arial" w:hAnsi="Arial" w:cs="Arial"/>
          <w:bCs/>
          <w:sz w:val="16"/>
          <w:szCs w:val="16"/>
          <w:lang w:val="pt-BR"/>
        </w:rPr>
        <w:t xml:space="preserve">utilizando obrigatoriamente máscara (s) de proteção facial e </w:t>
      </w:r>
      <w:r>
        <w:rPr>
          <w:rFonts w:hint="default" w:ascii="Arial" w:hAnsi="Arial" w:cs="Arial"/>
          <w:bCs/>
          <w:sz w:val="16"/>
          <w:szCs w:val="16"/>
        </w:rPr>
        <w:t>munido</w:t>
      </w:r>
      <w:r>
        <w:rPr>
          <w:rFonts w:hint="default" w:ascii="Arial" w:hAnsi="Arial" w:cs="Arial"/>
          <w:bCs/>
          <w:sz w:val="16"/>
          <w:szCs w:val="16"/>
          <w:lang w:val="pt-BR"/>
        </w:rPr>
        <w:t>(</w:t>
      </w:r>
      <w:r>
        <w:rPr>
          <w:rFonts w:hint="default" w:ascii="Arial" w:hAnsi="Arial" w:cs="Arial"/>
          <w:bCs/>
          <w:sz w:val="16"/>
          <w:szCs w:val="16"/>
        </w:rPr>
        <w:t>s</w:t>
      </w:r>
      <w:r>
        <w:rPr>
          <w:rFonts w:hint="default" w:ascii="Arial" w:hAnsi="Arial" w:cs="Arial"/>
          <w:bCs/>
          <w:sz w:val="16"/>
          <w:szCs w:val="16"/>
          <w:lang w:val="pt-BR"/>
        </w:rPr>
        <w:t>)</w:t>
      </w:r>
      <w:r>
        <w:rPr>
          <w:rFonts w:hint="default" w:ascii="Arial" w:hAnsi="Arial" w:cs="Arial"/>
          <w:bCs/>
          <w:sz w:val="16"/>
          <w:szCs w:val="16"/>
        </w:rPr>
        <w:t xml:space="preserve"> dos documentos originais e cópias simples descritos abaixo: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- 02 fotos 3 x 4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iguais e recentes;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Certidão de Nascimento e/ou Casamento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édula de identidade - RG; 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Cadastro de Pessoa Física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- CPF e situação cadastral do CPF;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Título de eleitor;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Comprovante de votação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da última eleição 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ou Ce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rtidão de quitação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e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leitoral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Certificado de Reservista ou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Dispensa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de Incorporação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, quando do sexo masculino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até 45anos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Pesquisa ou extrato de participação do PIS / Pasep (PIS - Caixa Econ.Federal/Pasep - Banco do Brasil) ou declaração de firma anterior, informando não haver feito o cadastro;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- Comprovante de residência (conta de consumo recente - últimos 90 dias: água, luz ou telefone; contrato de aluguel vigente); 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Comprovante de Escolaridade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requeridos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pelo cargo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, conforme item 2.1- Quadro 2 do Edital de Abertura nº. 01/2018;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Comprovante de r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egistro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no Conselho Regional de Classe para profissões regulamentadas e declaração de regularidade (quando exigido como requisito para o cargo);</w:t>
      </w:r>
    </w:p>
    <w:p>
      <w:pPr>
        <w:suppressAutoHyphens w:val="0"/>
        <w:spacing w:after="120"/>
        <w:jc w:val="both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imSun" w:cs="Arial"/>
          <w:sz w:val="16"/>
          <w:szCs w:val="16"/>
        </w:rPr>
        <w:t>- Consulta Qualificação Cadastral do eSocial, obtida no site http:// consultacadastral.inss.gov.br/Esocial/pages/index.xhtml e, em caso de divergência, providenciar a regularização anexando-se o comprovante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Certidão de Nascimento dos filhos(a) menores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e CPF;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aderneta de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vacinação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atualizada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dos filhos(a) menores de 05 anos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, se houver;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- Comprovante de filhos(a) incapazes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; 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- Carteira 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>Nacional de Habilitação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- CNH (quando exigido como requisito para o cargo);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Comprovação de experiência (quando exigido como requisito para o cargo);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- 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Atestado</w:t>
      </w:r>
      <w:r>
        <w:rPr>
          <w:rFonts w:hint="default" w:ascii="Arial" w:hAnsi="Arial" w:cs="Arial"/>
          <w:color w:val="000000" w:themeColor="text1"/>
          <w:sz w:val="16"/>
          <w:szCs w:val="16"/>
          <w:lang w:eastAsia="pt-BR"/>
          <w14:textFill>
            <w14:solidFill>
              <w14:schemeClr w14:val="tx1"/>
            </w14:solidFill>
          </w14:textFill>
        </w:rPr>
        <w:t xml:space="preserve"> de Antecedentes Criminais</w:t>
      </w: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 (Estadual e Federal);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Certidão de Distribuição Criminal;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Declaração de não acumulação de cargo público; ou declaração de acumulação de cargo público, do órgão oficial com respectiva carga horária, função e dias trabalhados, sujeita a análise do Setor Jurídico;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>- Declaração de bens ou DIRPF atual;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>
      <w:pPr>
        <w:suppressAutoHyphens w:val="0"/>
        <w:spacing w:after="120"/>
        <w:rPr>
          <w:rFonts w:hint="default" w:ascii="Arial" w:hAnsi="Arial" w:cs="Arial"/>
          <w:color w:val="000000" w:themeColor="text1"/>
          <w:sz w:val="16"/>
          <w:szCs w:val="16"/>
          <w:lang w:val="en-US" w:eastAsia="pt-BR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609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05"/>
        <w:gridCol w:w="2568"/>
        <w:gridCol w:w="242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 w:hRule="exact"/>
          <w:jc w:val="center"/>
        </w:trPr>
        <w:tc>
          <w:tcPr>
            <w:tcW w:w="2805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568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CARGA HORÁRIA</w:t>
            </w:r>
          </w:p>
        </w:tc>
        <w:tc>
          <w:tcPr>
            <w:tcW w:w="1812" w:type="dxa"/>
            <w:shd w:val="clear" w:color="auto" w:fill="E6E6E6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b/>
                <w:bCs/>
                <w:sz w:val="16"/>
                <w:szCs w:val="16"/>
              </w:rPr>
              <w:t>REMUNERAÇÃO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hint="default" w:ascii="Arial" w:hAnsi="Arial" w:cs="Arial"/>
                <w:sz w:val="16"/>
                <w:szCs w:val="16"/>
                <w:lang w:val="pt-BR"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en-US" w:eastAsia="pt-BR"/>
              </w:rPr>
              <w:t>DIRETOR DE ESCOLA</w:t>
            </w:r>
          </w:p>
        </w:tc>
        <w:tc>
          <w:tcPr>
            <w:tcW w:w="2568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center"/>
              <w:rPr>
                <w:rFonts w:hint="default" w:ascii="Arial" w:hAnsi="Arial" w:cs="Arial"/>
                <w:sz w:val="16"/>
                <w:szCs w:val="16"/>
                <w:lang w:eastAsia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 xml:space="preserve">Licenciatura plena em Pedagogia com habilitação em Administração Escolar ou Gestão Escolar ou Licenciatura de graduação plena com complementação pedagógica e habilitação em Administração Escolar ou Gestão Escolar ou pós graduação “Stricto Sensu” na área de Educação, e b) Ter no mínimo 6 (seis) anos de experiência como docente da educação básica, devidamente comprovada, em escola autorizada e reconhecida por órgãos oficiais, ou 03 (três) anos de experiência como docente na educação básica e 03 (três) anos no exercício de cargo ou função de especialista de educação básica, devidamente comprovadas, em escola autorizada e reconhecida por órgãos oficiais.  </w:t>
            </w: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40H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R$ 5.186,17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7" w:hRule="atLeast"/>
          <w:jc w:val="center"/>
        </w:trPr>
        <w:tc>
          <w:tcPr>
            <w:tcW w:w="2805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PROFESSOR DE EDUCAÇÃO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BÁSICA I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</w:p>
        </w:tc>
        <w:tc>
          <w:tcPr>
            <w:tcW w:w="2568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Licenciatura de graduação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plena em Pedagogia ou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Normal superior com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habilitação para docência</w:t>
            </w:r>
          </w:p>
          <w:p>
            <w:pPr>
              <w:autoSpaceDE w:val="0"/>
              <w:autoSpaceDN w:val="0"/>
              <w:adjustRightInd w:val="0"/>
              <w:ind w:left="71"/>
              <w:jc w:val="center"/>
              <w:rPr>
                <w:rFonts w:hint="default" w:ascii="Arial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2424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24 e 30 horas a critério da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necessidade da Secretaria</w:t>
            </w:r>
          </w:p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Municipal da Educação</w:t>
            </w:r>
          </w:p>
          <w:p>
            <w:pPr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jc w:val="center"/>
              <w:rPr>
                <w:rFonts w:hint="default" w:ascii="Arial" w:hAnsi="Arial" w:eastAsia="MS Mincho" w:cs="Arial"/>
                <w:sz w:val="16"/>
                <w:szCs w:val="16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</w:rPr>
              <w:t>R$ 2.</w:t>
            </w:r>
            <w:r>
              <w:rPr>
                <w:rFonts w:hint="default" w:ascii="Arial" w:hAnsi="Arial" w:eastAsia="MS Mincho" w:cs="Arial"/>
                <w:sz w:val="16"/>
                <w:szCs w:val="16"/>
                <w:lang w:val="pt-BR"/>
              </w:rPr>
              <w:t>456,39</w:t>
            </w:r>
            <w:r>
              <w:rPr>
                <w:rFonts w:hint="default" w:ascii="Arial" w:hAnsi="Arial" w:eastAsia="MS Mincho" w:cs="Arial"/>
                <w:sz w:val="16"/>
                <w:szCs w:val="16"/>
              </w:rPr>
              <w:t xml:space="preserve"> – 24H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143"/>
              <w:jc w:val="center"/>
              <w:rPr>
                <w:rFonts w:hint="default" w:ascii="Arial" w:hAnsi="Arial" w:cs="Arial"/>
                <w:spacing w:val="-1"/>
                <w:sz w:val="16"/>
                <w:szCs w:val="16"/>
                <w:lang w:val="pt-BR"/>
              </w:rPr>
            </w:pPr>
            <w:r>
              <w:rPr>
                <w:rFonts w:hint="default" w:ascii="Arial" w:hAnsi="Arial" w:eastAsia="MS Mincho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 w:ascii="Arial" w:hAnsi="Arial" w:eastAsia="MS Mincho" w:cs="Arial"/>
                <w:sz w:val="16"/>
                <w:szCs w:val="16"/>
              </w:rPr>
              <w:t xml:space="preserve">R$ </w:t>
            </w:r>
            <w:r>
              <w:rPr>
                <w:rFonts w:hint="default" w:ascii="Arial" w:hAnsi="Arial" w:eastAsia="MS Mincho" w:cs="Arial"/>
                <w:sz w:val="16"/>
                <w:szCs w:val="16"/>
                <w:lang w:val="pt-BR"/>
              </w:rPr>
              <w:t>3</w:t>
            </w:r>
            <w:r>
              <w:rPr>
                <w:rFonts w:hint="default" w:ascii="Arial" w:hAnsi="Arial" w:eastAsia="MS Mincho" w:cs="Arial"/>
                <w:sz w:val="16"/>
                <w:szCs w:val="16"/>
              </w:rPr>
              <w:t>.</w:t>
            </w:r>
            <w:r>
              <w:rPr>
                <w:rFonts w:hint="default" w:ascii="Arial" w:hAnsi="Arial" w:eastAsia="MS Mincho" w:cs="Arial"/>
                <w:sz w:val="16"/>
                <w:szCs w:val="16"/>
                <w:lang w:val="pt-BR"/>
              </w:rPr>
              <w:t>070,50</w:t>
            </w:r>
            <w:r>
              <w:rPr>
                <w:rFonts w:hint="default" w:ascii="Arial" w:hAnsi="Arial" w:eastAsia="MS Mincho" w:cs="Arial"/>
                <w:sz w:val="16"/>
                <w:szCs w:val="16"/>
              </w:rPr>
              <w:t xml:space="preserve"> – 30H</w:t>
            </w:r>
          </w:p>
        </w:tc>
      </w:tr>
    </w:tbl>
    <w:p>
      <w:pPr>
        <w:suppressAutoHyphens w:val="0"/>
        <w:spacing w:after="120"/>
        <w:rPr>
          <w:rFonts w:hint="default" w:ascii="Arial" w:hAnsi="Arial" w:cs="Arial"/>
          <w:color w:val="FF0000"/>
          <w:sz w:val="16"/>
          <w:szCs w:val="16"/>
          <w:lang w:eastAsia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 w:val="0"/>
          <w:color w:val="000000"/>
          <w:sz w:val="16"/>
          <w:szCs w:val="16"/>
        </w:rPr>
      </w:pPr>
      <w:r>
        <w:rPr>
          <w:rFonts w:hint="default" w:ascii="Arial" w:hAnsi="Arial" w:cs="Arial"/>
          <w:b w:val="0"/>
          <w:color w:val="000000"/>
          <w:sz w:val="16"/>
          <w:szCs w:val="16"/>
        </w:rPr>
        <w:t>O não comparecimento dos candidatos no DIA E HORÁRIOS CITADOS, a ausência da documentação exigida ou a manifestação por escrito de renúncia à vaga</w:t>
      </w:r>
      <w:r>
        <w:rPr>
          <w:rFonts w:hint="default" w:ascii="Arial" w:hAnsi="Arial" w:cs="Arial"/>
          <w:b w:val="0"/>
          <w:color w:val="000000"/>
          <w:sz w:val="16"/>
          <w:szCs w:val="16"/>
          <w:lang w:val="pt-BR"/>
        </w:rPr>
        <w:t>,</w:t>
      </w:r>
      <w:r>
        <w:rPr>
          <w:rFonts w:hint="default" w:ascii="Arial" w:hAnsi="Arial" w:cs="Arial"/>
          <w:b w:val="0"/>
          <w:color w:val="000000"/>
          <w:sz w:val="16"/>
          <w:szCs w:val="16"/>
        </w:rPr>
        <w:t xml:space="preserve"> implicará na exclusão da classificação do candidato do referido Concurso Público.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  <w:r>
        <w:rPr>
          <w:rFonts w:hint="default" w:ascii="Arial" w:hAnsi="Arial" w:cs="Arial"/>
          <w:bCs/>
          <w:color w:val="000000"/>
          <w:sz w:val="16"/>
          <w:szCs w:val="16"/>
        </w:rPr>
        <w:t xml:space="preserve">PREFEITURA MUNICIPAL DA ESTÂNCIA BALNEÁRIA DE PERUÍBE, EM </w:t>
      </w:r>
      <w:r>
        <w:rPr>
          <w:rFonts w:hint="default" w:ascii="Arial" w:hAnsi="Arial" w:cs="Arial"/>
          <w:bCs/>
          <w:color w:val="000000"/>
          <w:sz w:val="16"/>
          <w:szCs w:val="16"/>
          <w:lang w:val="pt-BR"/>
        </w:rPr>
        <w:t xml:space="preserve">03 DE AGOSTO DE 2020. 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149" w:firstLineChars="2592"/>
        <w:jc w:val="both"/>
        <w:rPr>
          <w:rFonts w:hint="default" w:ascii="Arial" w:hAnsi="Arial" w:cs="Arial"/>
          <w:bCs/>
          <w:color w:val="000000"/>
          <w:sz w:val="16"/>
          <w:szCs w:val="16"/>
          <w:lang w:val="pt-BR"/>
        </w:rPr>
      </w:pPr>
      <w:r>
        <w:rPr>
          <w:rFonts w:hint="default" w:ascii="Arial" w:hAnsi="Arial" w:cs="Arial"/>
          <w:bCs/>
          <w:color w:val="000000"/>
          <w:sz w:val="16"/>
          <w:szCs w:val="16"/>
          <w:lang w:val="pt-BR"/>
        </w:rPr>
        <w:t>LUIZ MAURICIO PASSOS DE CARVALHO</w:t>
      </w:r>
    </w:p>
    <w:p>
      <w:pPr>
        <w:pStyle w:val="7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4870" w:firstLineChars="3042"/>
        <w:jc w:val="both"/>
        <w:rPr>
          <w:rFonts w:hint="default" w:ascii="Arial" w:hAnsi="Arial" w:cs="Arial"/>
          <w:sz w:val="16"/>
          <w:szCs w:val="16"/>
        </w:rPr>
      </w:pPr>
      <w:r>
        <w:rPr>
          <w:rFonts w:hint="default" w:ascii="Arial" w:hAnsi="Arial" w:cs="Arial"/>
          <w:bCs/>
          <w:color w:val="000000"/>
          <w:sz w:val="16"/>
          <w:szCs w:val="16"/>
          <w:lang w:val="pt-BR"/>
        </w:rPr>
        <w:t>PREFEITO MUNICIPAL</w:t>
      </w:r>
    </w:p>
    <w:p>
      <w:pPr>
        <w:jc w:val="left"/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6"/>
          <w:szCs w:val="16"/>
        </w:rPr>
      </w:pPr>
    </w:p>
    <w:p>
      <w:pPr>
        <w:rPr>
          <w:rFonts w:hint="default" w:ascii="Arial" w:hAnsi="Arial" w:cs="Arial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E7A5E"/>
    <w:multiLevelType w:val="singleLevel"/>
    <w:tmpl w:val="A7CE7A5E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4E6249B6"/>
    <w:multiLevelType w:val="multilevel"/>
    <w:tmpl w:val="4E6249B6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62EED"/>
    <w:rsid w:val="29D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2020-08-03T14:59:00Z</dcterms:created>
  <dc:creator>EDUCACAO</dc:creator>
  <cp:lastModifiedBy>EDUCACAO</cp:lastModifiedBy>
  <dcterms:modified xsi:type="dcterms:W3CDTF">2020-08-03T14:59:45Z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