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200"/>
        <w:ind w:right="16" w:hanging="0"/>
        <w:jc w:val="center"/>
        <w:rPr>
          <w:b/>
          <w:b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ANEXO 6 - Modelo de planilha de ficha técnica e currículos</w:t>
      </w:r>
    </w:p>
    <w:p>
      <w:pPr>
        <w:pStyle w:val="Normal1"/>
        <w:spacing w:lineRule="auto" w:line="360" w:before="200" w:after="200"/>
        <w:ind w:right="16" w:hanging="0"/>
        <w:rPr>
          <w:sz w:val="24"/>
          <w:szCs w:val="24"/>
        </w:rPr>
      </w:pPr>
      <w:r>
        <w:rPr>
          <w:sz w:val="24"/>
          <w:szCs w:val="24"/>
        </w:rPr>
        <w:t>Nome do projeto:</w:t>
        <w:br/>
        <w:t>Nome do proponente:</w:t>
      </w:r>
    </w:p>
    <w:tbl>
      <w:tblPr>
        <w:tblStyle w:val="Table1"/>
        <w:tblW w:w="134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354"/>
        <w:gridCol w:w="2011"/>
        <w:gridCol w:w="1755"/>
        <w:gridCol w:w="4395"/>
        <w:gridCol w:w="2925"/>
      </w:tblGrid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Características para cotas ou pontuação bônus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(pessoa negra, indígena, cigana, mulher cis, pessoa trans, PCD)</w:t>
            </w:r>
          </w:p>
        </w:tc>
      </w:tr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360" w:before="28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Inserir mini currículo de todos os integrantes (máximo 20 linhas cada)</w:t>
      </w:r>
    </w:p>
    <w:p>
      <w:pPr>
        <w:pStyle w:val="Normal1"/>
        <w:spacing w:lineRule="auto" w:line="360" w:before="280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360" w:before="280" w:after="16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 xml:space="preserve">SECRETARIA MUNICIPAL DE CULTURA E ESPORTES                                                                                                             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DEPARTAMENTO DE CULTURA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80</Words>
  <Characters>476</Characters>
  <CharactersWithSpaces>653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